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BB7" w:rsidRPr="009729A3" w:rsidRDefault="00310410" w:rsidP="00310410">
      <w:pPr>
        <w:pStyle w:val="NoSpacing"/>
        <w:jc w:val="center"/>
        <w:rPr>
          <w:rFonts w:ascii="Biondi" w:hAnsi="Biondi"/>
          <w:sz w:val="36"/>
          <w:szCs w:val="24"/>
        </w:rPr>
      </w:pPr>
      <w:r w:rsidRPr="009729A3">
        <w:rPr>
          <w:rFonts w:ascii="Biondi" w:hAnsi="Biondi"/>
          <w:sz w:val="36"/>
          <w:szCs w:val="24"/>
        </w:rPr>
        <w:t>F</w:t>
      </w:r>
      <w:r w:rsidR="00056BB7" w:rsidRPr="009729A3">
        <w:rPr>
          <w:rFonts w:ascii="Biondi" w:hAnsi="Biondi"/>
          <w:sz w:val="36"/>
          <w:szCs w:val="24"/>
        </w:rPr>
        <w:t>ishbowl Activity</w:t>
      </w:r>
    </w:p>
    <w:p w:rsidR="00056BB7" w:rsidRPr="00056BB7" w:rsidRDefault="00056BB7" w:rsidP="00056BB7">
      <w:pPr>
        <w:pStyle w:val="NoSpacing"/>
        <w:jc w:val="center"/>
        <w:rPr>
          <w:rFonts w:ascii="Times" w:hAnsi="Times"/>
          <w:b/>
          <w:sz w:val="24"/>
          <w:szCs w:val="24"/>
        </w:rPr>
      </w:pPr>
    </w:p>
    <w:p w:rsidR="00056BB7" w:rsidRPr="00D35430" w:rsidRDefault="00056BB7" w:rsidP="00056BB7">
      <w:pPr>
        <w:pStyle w:val="NoSpacing"/>
        <w:rPr>
          <w:rFonts w:ascii="Times" w:hAnsi="Times"/>
          <w:b/>
          <w:sz w:val="24"/>
          <w:szCs w:val="24"/>
        </w:rPr>
      </w:pPr>
      <w:r w:rsidRPr="00D35430">
        <w:rPr>
          <w:rFonts w:ascii="Times" w:hAnsi="Times"/>
          <w:b/>
          <w:sz w:val="24"/>
          <w:szCs w:val="24"/>
        </w:rPr>
        <w:t>Please indicate the name of the student you are observing: ___________________________________</w:t>
      </w:r>
    </w:p>
    <w:p w:rsidR="00056BB7" w:rsidRPr="00D35430" w:rsidRDefault="00056BB7" w:rsidP="00056BB7">
      <w:pPr>
        <w:pStyle w:val="NoSpacing"/>
        <w:rPr>
          <w:rFonts w:ascii="Times" w:hAnsi="Times"/>
          <w:b/>
          <w:sz w:val="24"/>
          <w:szCs w:val="24"/>
        </w:rPr>
      </w:pPr>
    </w:p>
    <w:p w:rsidR="00056BB7" w:rsidRPr="00D35430" w:rsidRDefault="00056BB7" w:rsidP="00056BB7">
      <w:pPr>
        <w:pStyle w:val="NoSpacing"/>
        <w:rPr>
          <w:rFonts w:ascii="Times" w:hAnsi="Times"/>
          <w:b/>
          <w:sz w:val="24"/>
          <w:szCs w:val="24"/>
        </w:rPr>
      </w:pPr>
      <w:r w:rsidRPr="00D35430">
        <w:rPr>
          <w:rFonts w:ascii="Times" w:hAnsi="Times"/>
          <w:b/>
          <w:sz w:val="24"/>
          <w:szCs w:val="24"/>
        </w:rPr>
        <w:t>Essential Question:</w:t>
      </w:r>
    </w:p>
    <w:p w:rsidR="00056BB7" w:rsidRPr="009729A3" w:rsidRDefault="00056BB7" w:rsidP="009729A3">
      <w:pPr>
        <w:pStyle w:val="ListParagraph"/>
        <w:numPr>
          <w:ilvl w:val="0"/>
          <w:numId w:val="6"/>
        </w:numPr>
        <w:rPr>
          <w:rFonts w:ascii="Times" w:hAnsi="Times"/>
          <w:color w:val="2D2D2C"/>
          <w:sz w:val="24"/>
          <w:szCs w:val="24"/>
        </w:rPr>
      </w:pPr>
      <w:r w:rsidRPr="009729A3">
        <w:rPr>
          <w:rFonts w:ascii="Times" w:hAnsi="Times"/>
          <w:sz w:val="24"/>
          <w:szCs w:val="24"/>
        </w:rPr>
        <w:t>Is there a formula for happiness?</w:t>
      </w:r>
    </w:p>
    <w:p w:rsidR="00056BB7" w:rsidRPr="00D35430" w:rsidRDefault="00056BB7" w:rsidP="00056BB7">
      <w:pPr>
        <w:spacing w:after="0" w:line="240" w:lineRule="auto"/>
        <w:rPr>
          <w:rFonts w:ascii="Times" w:hAnsi="Times"/>
          <w:b/>
          <w:sz w:val="24"/>
          <w:szCs w:val="24"/>
        </w:rPr>
      </w:pPr>
    </w:p>
    <w:p w:rsidR="00056BB7" w:rsidRPr="00D35430" w:rsidRDefault="00056BB7" w:rsidP="00056BB7">
      <w:pPr>
        <w:spacing w:after="0" w:line="240" w:lineRule="auto"/>
        <w:rPr>
          <w:rFonts w:ascii="Times" w:hAnsi="Times"/>
          <w:b/>
          <w:sz w:val="24"/>
          <w:szCs w:val="24"/>
        </w:rPr>
      </w:pPr>
      <w:r w:rsidRPr="00D35430">
        <w:rPr>
          <w:rFonts w:ascii="Times" w:hAnsi="Times"/>
          <w:b/>
          <w:sz w:val="24"/>
          <w:szCs w:val="24"/>
        </w:rPr>
        <w:t>Enduring Understandings:</w:t>
      </w:r>
    </w:p>
    <w:p w:rsidR="00056BB7" w:rsidRPr="00D35430" w:rsidRDefault="00056BB7" w:rsidP="00056BB7">
      <w:pPr>
        <w:pStyle w:val="ListParagraph"/>
        <w:numPr>
          <w:ilvl w:val="0"/>
          <w:numId w:val="1"/>
        </w:numPr>
        <w:rPr>
          <w:rFonts w:ascii="Times" w:hAnsi="Times"/>
          <w:sz w:val="24"/>
          <w:szCs w:val="24"/>
        </w:rPr>
      </w:pPr>
      <w:r w:rsidRPr="00D35430">
        <w:rPr>
          <w:rFonts w:ascii="Times" w:hAnsi="Times"/>
          <w:sz w:val="24"/>
          <w:szCs w:val="24"/>
        </w:rPr>
        <w:t>Enduring understanding: The reasoning of others, if sound, sufficient, and relevant may influence our understanding or our acquisition of happiness.</w:t>
      </w:r>
    </w:p>
    <w:p w:rsidR="00056BB7" w:rsidRPr="00D35430" w:rsidRDefault="00056BB7" w:rsidP="00056BB7">
      <w:pPr>
        <w:pStyle w:val="ListParagraph"/>
        <w:numPr>
          <w:ilvl w:val="0"/>
          <w:numId w:val="1"/>
        </w:numPr>
        <w:rPr>
          <w:rFonts w:ascii="Times" w:hAnsi="Times"/>
          <w:sz w:val="24"/>
          <w:szCs w:val="24"/>
        </w:rPr>
      </w:pPr>
      <w:r w:rsidRPr="00D35430">
        <w:rPr>
          <w:rFonts w:ascii="Times" w:hAnsi="Times"/>
          <w:sz w:val="24"/>
          <w:szCs w:val="24"/>
        </w:rPr>
        <w:t>Human beings are hard- wired to be happy, and possess a natural born right to be happy.</w:t>
      </w:r>
    </w:p>
    <w:p w:rsidR="00056BB7" w:rsidRPr="00D35430" w:rsidRDefault="00056BB7" w:rsidP="00056BB7">
      <w:pPr>
        <w:pStyle w:val="NoSpacing"/>
        <w:rPr>
          <w:rFonts w:ascii="Times" w:hAnsi="Times"/>
          <w:b/>
          <w:sz w:val="24"/>
          <w:szCs w:val="24"/>
        </w:rPr>
      </w:pPr>
      <w:r w:rsidRPr="00D35430">
        <w:rPr>
          <w:rFonts w:ascii="Times" w:hAnsi="Times"/>
          <w:b/>
          <w:sz w:val="24"/>
          <w:szCs w:val="24"/>
        </w:rPr>
        <w:t>Learning Goals:</w:t>
      </w:r>
    </w:p>
    <w:p w:rsidR="00056BB7" w:rsidRPr="00D35430" w:rsidRDefault="00056BB7" w:rsidP="00056BB7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240" w:lineRule="auto"/>
        <w:rPr>
          <w:rFonts w:ascii="Times" w:hAnsi="Times"/>
          <w:color w:val="2D2D2C"/>
          <w:sz w:val="24"/>
          <w:szCs w:val="24"/>
        </w:rPr>
      </w:pPr>
      <w:r w:rsidRPr="00D35430">
        <w:rPr>
          <w:rFonts w:ascii="Times" w:hAnsi="Times"/>
          <w:color w:val="2D2D2C"/>
          <w:sz w:val="24"/>
          <w:szCs w:val="24"/>
        </w:rPr>
        <w:t>RL.8.1 &amp; RI.8.1 I can cite the textual evidence that most strongly supports an analysis of what the text says explicitly as well as inferences drawn from the text.</w:t>
      </w:r>
    </w:p>
    <w:p w:rsidR="00056BB7" w:rsidRPr="00D35430" w:rsidRDefault="00056BB7" w:rsidP="00056BB7">
      <w:pPr>
        <w:spacing w:line="240" w:lineRule="auto"/>
        <w:rPr>
          <w:rFonts w:ascii="Times" w:eastAsia="Times New Roman" w:hAnsi="Times" w:cs="Arial"/>
          <w:color w:val="202020"/>
          <w:sz w:val="24"/>
          <w:szCs w:val="24"/>
        </w:rPr>
      </w:pPr>
      <w:r w:rsidRPr="00D35430">
        <w:rPr>
          <w:rFonts w:ascii="Times" w:eastAsia="Times New Roman" w:hAnsi="Times" w:cs="Arial"/>
          <w:color w:val="202020"/>
          <w:sz w:val="24"/>
          <w:szCs w:val="24"/>
        </w:rPr>
        <w:t xml:space="preserve">W.8.1: </w:t>
      </w:r>
      <w:r w:rsidR="00D35430">
        <w:rPr>
          <w:rFonts w:ascii="Times" w:eastAsia="Times New Roman" w:hAnsi="Times" w:cs="Arial"/>
          <w:color w:val="202020"/>
          <w:sz w:val="24"/>
          <w:szCs w:val="24"/>
        </w:rPr>
        <w:t>I can w</w:t>
      </w:r>
      <w:r w:rsidRPr="00D35430">
        <w:rPr>
          <w:rFonts w:ascii="Times" w:eastAsia="Times New Roman" w:hAnsi="Times" w:cs="Arial"/>
          <w:color w:val="202020"/>
          <w:sz w:val="24"/>
          <w:szCs w:val="24"/>
        </w:rPr>
        <w:t>rite arguments to support claims with clear reasons and relevant evidence</w:t>
      </w:r>
    </w:p>
    <w:p w:rsidR="00056BB7" w:rsidRPr="00D35430" w:rsidRDefault="00056BB7" w:rsidP="00056BB7">
      <w:pPr>
        <w:spacing w:line="240" w:lineRule="auto"/>
        <w:rPr>
          <w:rFonts w:ascii="Times" w:eastAsia="Times New Roman" w:hAnsi="Times" w:cs="Arial"/>
          <w:color w:val="202020"/>
          <w:sz w:val="24"/>
          <w:szCs w:val="24"/>
        </w:rPr>
      </w:pPr>
      <w:r w:rsidRPr="00D35430">
        <w:rPr>
          <w:rFonts w:ascii="Times" w:eastAsia="Times New Roman" w:hAnsi="Times" w:cs="Arial"/>
          <w:color w:val="202020"/>
          <w:sz w:val="24"/>
          <w:szCs w:val="24"/>
        </w:rPr>
        <w:t>W.8.1 a :I can introduce claim(s), acknowledge and distinguish the claim(s) from alternate or opposing claims, and organize the reasons and evidence logically.</w:t>
      </w:r>
    </w:p>
    <w:p w:rsidR="00056BB7" w:rsidRDefault="00056BB7" w:rsidP="00056BB7">
      <w:pPr>
        <w:spacing w:line="240" w:lineRule="auto"/>
        <w:rPr>
          <w:rFonts w:ascii="Times" w:eastAsia="Times New Roman" w:hAnsi="Times" w:cs="Arial"/>
          <w:color w:val="202020"/>
          <w:sz w:val="24"/>
          <w:szCs w:val="24"/>
        </w:rPr>
      </w:pPr>
      <w:r w:rsidRPr="00D35430">
        <w:rPr>
          <w:rFonts w:ascii="Times" w:eastAsia="Times New Roman" w:hAnsi="Times" w:cs="Arial"/>
          <w:color w:val="202020"/>
          <w:sz w:val="24"/>
          <w:szCs w:val="24"/>
        </w:rPr>
        <w:t>W. 8.1.b: I can support claim(s) with logical reasoning and relevant evidence, using accurate, credible sources and demonstrating an understanding of the topic or text.</w:t>
      </w:r>
    </w:p>
    <w:p w:rsidR="00D35430" w:rsidRPr="00D35430" w:rsidRDefault="00031406" w:rsidP="00D35430">
      <w:pPr>
        <w:spacing w:line="240" w:lineRule="auto"/>
        <w:rPr>
          <w:rFonts w:ascii="Times" w:eastAsiaTheme="minorEastAsia" w:hAnsi="Times" w:cs="Times"/>
          <w:color w:val="181818"/>
          <w:sz w:val="24"/>
          <w:szCs w:val="24"/>
        </w:rPr>
      </w:pPr>
      <w:r>
        <w:rPr>
          <w:rFonts w:ascii="Times" w:eastAsia="Times New Roman" w:hAnsi="Times" w:cs="Arial"/>
          <w:color w:val="202020"/>
          <w:sz w:val="24"/>
          <w:szCs w:val="24"/>
        </w:rPr>
        <w:t xml:space="preserve">W. </w:t>
      </w:r>
      <w:proofErr w:type="gramStart"/>
      <w:r>
        <w:rPr>
          <w:rFonts w:ascii="Times" w:eastAsia="Times New Roman" w:hAnsi="Times" w:cs="Arial"/>
          <w:color w:val="202020"/>
          <w:sz w:val="24"/>
          <w:szCs w:val="24"/>
        </w:rPr>
        <w:t xml:space="preserve">8.1.c </w:t>
      </w:r>
      <w:r w:rsidR="00D35430" w:rsidRPr="00D35430">
        <w:rPr>
          <w:rFonts w:ascii="Times" w:eastAsia="Times New Roman" w:hAnsi="Times" w:cs="Arial"/>
          <w:color w:val="202020"/>
          <w:sz w:val="24"/>
          <w:szCs w:val="24"/>
        </w:rPr>
        <w:t>:</w:t>
      </w:r>
      <w:proofErr w:type="gramEnd"/>
      <w:r w:rsidR="00D35430" w:rsidRPr="00D35430">
        <w:rPr>
          <w:rFonts w:ascii="Times" w:eastAsia="Times New Roman" w:hAnsi="Times" w:cs="Arial"/>
          <w:color w:val="202020"/>
          <w:sz w:val="24"/>
          <w:szCs w:val="24"/>
        </w:rPr>
        <w:t xml:space="preserve"> I can </w:t>
      </w:r>
      <w:r w:rsidR="00D35430" w:rsidRPr="00D35430">
        <w:rPr>
          <w:rFonts w:ascii="Times" w:eastAsiaTheme="minorEastAsia" w:hAnsi="Times" w:cs="Times"/>
          <w:color w:val="181818"/>
          <w:sz w:val="24"/>
          <w:szCs w:val="24"/>
        </w:rPr>
        <w:t>use words, phrases, and clauses to create cohesion and clarify the relationships among claim(s), counterclaims, reasons, and evidence.</w:t>
      </w:r>
    </w:p>
    <w:p w:rsidR="00056BB7" w:rsidRPr="00D35430" w:rsidRDefault="00056BB7" w:rsidP="00056BB7">
      <w:pPr>
        <w:spacing w:after="0" w:line="240" w:lineRule="auto"/>
        <w:rPr>
          <w:rFonts w:ascii="Cambria" w:hAnsi="Cambria"/>
          <w:sz w:val="24"/>
          <w:szCs w:val="24"/>
        </w:rPr>
      </w:pPr>
      <w:r w:rsidRPr="00D35430">
        <w:rPr>
          <w:rFonts w:ascii="Times" w:hAnsi="Times"/>
          <w:b/>
          <w:sz w:val="24"/>
          <w:szCs w:val="24"/>
        </w:rPr>
        <w:t>SL.8.1</w:t>
      </w:r>
      <w:r w:rsidRPr="00D35430">
        <w:rPr>
          <w:rFonts w:ascii="Times" w:hAnsi="Times"/>
          <w:sz w:val="24"/>
          <w:szCs w:val="24"/>
        </w:rPr>
        <w:t>.</w:t>
      </w:r>
      <w:r w:rsidRPr="00D35430">
        <w:rPr>
          <w:rFonts w:ascii="Cambria" w:hAnsi="Cambria"/>
          <w:sz w:val="24"/>
          <w:szCs w:val="24"/>
        </w:rPr>
        <w:t xml:space="preserve"> I can engage effectively in a range of collaborative discussions (one-on-one, in groups, and teacher-led) with diverse partners on grade 8 topics, texts, and issues, building on others’ ideas and expressing their own clearly.</w:t>
      </w:r>
    </w:p>
    <w:p w:rsidR="00056BB7" w:rsidRPr="00D35430" w:rsidRDefault="00056BB7" w:rsidP="00056BB7">
      <w:pPr>
        <w:numPr>
          <w:ilvl w:val="1"/>
          <w:numId w:val="2"/>
        </w:numPr>
        <w:spacing w:after="0" w:line="240" w:lineRule="auto"/>
        <w:rPr>
          <w:rFonts w:ascii="Cambria" w:hAnsi="Cambria"/>
          <w:sz w:val="24"/>
          <w:szCs w:val="24"/>
        </w:rPr>
      </w:pPr>
      <w:r w:rsidRPr="00D35430">
        <w:rPr>
          <w:rFonts w:ascii="Cambria" w:hAnsi="Cambria"/>
          <w:sz w:val="24"/>
          <w:szCs w:val="24"/>
        </w:rPr>
        <w:t>I can come to discussions prepared, having read or researched material under study; explicitly draw on that preparation by referring to evidence on the topic, text, or issue to probe and reflect on ideas under discussion.</w:t>
      </w:r>
    </w:p>
    <w:p w:rsidR="00056BB7" w:rsidRPr="00D35430" w:rsidRDefault="00056BB7" w:rsidP="00056BB7">
      <w:pPr>
        <w:numPr>
          <w:ilvl w:val="1"/>
          <w:numId w:val="2"/>
        </w:numPr>
        <w:spacing w:after="0" w:line="240" w:lineRule="auto"/>
        <w:rPr>
          <w:rFonts w:ascii="Cambria" w:hAnsi="Cambria"/>
          <w:sz w:val="24"/>
          <w:szCs w:val="24"/>
        </w:rPr>
      </w:pPr>
      <w:r w:rsidRPr="00D35430">
        <w:rPr>
          <w:rFonts w:ascii="Cambria" w:hAnsi="Cambria"/>
          <w:sz w:val="24"/>
          <w:szCs w:val="24"/>
        </w:rPr>
        <w:t>I can follow rules for collegial discussions and decision-making, track progress toward specific goals and deadlines, and define individual roles as needed.</w:t>
      </w:r>
    </w:p>
    <w:p w:rsidR="00056BB7" w:rsidRPr="00D35430" w:rsidRDefault="00056BB7" w:rsidP="00056BB7">
      <w:pPr>
        <w:numPr>
          <w:ilvl w:val="1"/>
          <w:numId w:val="2"/>
        </w:numPr>
        <w:spacing w:after="0" w:line="240" w:lineRule="auto"/>
        <w:rPr>
          <w:rFonts w:ascii="Cambria" w:hAnsi="Cambria"/>
          <w:sz w:val="24"/>
          <w:szCs w:val="24"/>
        </w:rPr>
      </w:pPr>
      <w:r w:rsidRPr="00D35430">
        <w:rPr>
          <w:rFonts w:ascii="Cambria" w:hAnsi="Cambria"/>
          <w:sz w:val="24"/>
          <w:szCs w:val="24"/>
        </w:rPr>
        <w:t>I can pose questions that connect the ideas of several speakers and respond to others’ questions and comments with relevant evidence, observations, and ideas.</w:t>
      </w:r>
    </w:p>
    <w:p w:rsidR="00056BB7" w:rsidRPr="00D35430" w:rsidRDefault="00056BB7" w:rsidP="00056BB7">
      <w:pPr>
        <w:numPr>
          <w:ilvl w:val="1"/>
          <w:numId w:val="2"/>
        </w:numPr>
        <w:spacing w:after="0" w:line="240" w:lineRule="auto"/>
        <w:rPr>
          <w:rFonts w:ascii="Cambria" w:hAnsi="Cambria"/>
          <w:sz w:val="24"/>
          <w:szCs w:val="24"/>
        </w:rPr>
      </w:pPr>
      <w:r w:rsidRPr="00D35430">
        <w:rPr>
          <w:rFonts w:ascii="Cambria" w:hAnsi="Cambria"/>
          <w:sz w:val="24"/>
          <w:szCs w:val="24"/>
        </w:rPr>
        <w:t>I can acknowledge new information expressed by others, and, when warranted, qualify or justify their own views in light of the evidence presented.</w:t>
      </w:r>
    </w:p>
    <w:p w:rsidR="00310410" w:rsidRDefault="00310410" w:rsidP="00D35430">
      <w:pPr>
        <w:ind w:left="360"/>
        <w:rPr>
          <w:rFonts w:ascii="Cambria" w:hAnsi="Cambria"/>
          <w:b/>
          <w:sz w:val="24"/>
          <w:szCs w:val="24"/>
        </w:rPr>
      </w:pPr>
    </w:p>
    <w:p w:rsidR="00310410" w:rsidRDefault="00310410" w:rsidP="00D35430">
      <w:pPr>
        <w:ind w:left="360"/>
        <w:rPr>
          <w:rFonts w:ascii="Cambria" w:hAnsi="Cambria"/>
          <w:b/>
          <w:sz w:val="24"/>
          <w:szCs w:val="24"/>
        </w:rPr>
      </w:pPr>
    </w:p>
    <w:p w:rsidR="00310410" w:rsidRDefault="00310410" w:rsidP="009729A3">
      <w:pPr>
        <w:rPr>
          <w:rFonts w:ascii="Cambria" w:hAnsi="Cambria"/>
          <w:b/>
          <w:sz w:val="24"/>
          <w:szCs w:val="24"/>
        </w:rPr>
      </w:pPr>
    </w:p>
    <w:p w:rsidR="00310410" w:rsidRDefault="00056BB7" w:rsidP="00310410">
      <w:pPr>
        <w:spacing w:after="0"/>
        <w:ind w:left="360" w:hanging="360"/>
        <w:rPr>
          <w:rFonts w:ascii="Cambria" w:hAnsi="Cambria"/>
          <w:b/>
          <w:sz w:val="24"/>
          <w:szCs w:val="24"/>
        </w:rPr>
      </w:pPr>
      <w:r w:rsidRPr="00D35430">
        <w:rPr>
          <w:rFonts w:ascii="Cambria" w:hAnsi="Cambria"/>
          <w:b/>
          <w:sz w:val="24"/>
          <w:szCs w:val="24"/>
        </w:rPr>
        <w:lastRenderedPageBreak/>
        <w:t>Observations:</w:t>
      </w:r>
    </w:p>
    <w:p w:rsidR="00310410" w:rsidRDefault="00310410" w:rsidP="00310410">
      <w:pPr>
        <w:spacing w:after="0"/>
        <w:ind w:left="360"/>
        <w:rPr>
          <w:rFonts w:ascii="Cambria" w:hAnsi="Cambria"/>
          <w:b/>
          <w:sz w:val="24"/>
          <w:szCs w:val="24"/>
        </w:rPr>
      </w:pPr>
    </w:p>
    <w:p w:rsidR="00310410" w:rsidRDefault="00310410" w:rsidP="00310410">
      <w:pPr>
        <w:spacing w:after="0"/>
        <w:ind w:left="360"/>
        <w:rPr>
          <w:rFonts w:ascii="Cambria" w:hAnsi="Cambria"/>
          <w:b/>
          <w:sz w:val="24"/>
          <w:szCs w:val="24"/>
        </w:rPr>
      </w:pPr>
    </w:p>
    <w:p w:rsidR="00056BB7" w:rsidRDefault="00056BB7" w:rsidP="00310410">
      <w:pPr>
        <w:tabs>
          <w:tab w:val="left" w:pos="90"/>
        </w:tabs>
        <w:spacing w:after="0"/>
        <w:rPr>
          <w:rFonts w:ascii="Cambria" w:hAnsi="Cambria"/>
          <w:b/>
          <w:sz w:val="24"/>
          <w:szCs w:val="24"/>
        </w:rPr>
      </w:pPr>
      <w:r w:rsidRPr="00D35430">
        <w:rPr>
          <w:rFonts w:ascii="Cambria" w:hAnsi="Cambria"/>
          <w:b/>
          <w:sz w:val="24"/>
          <w:szCs w:val="24"/>
        </w:rPr>
        <w:t>Based on your observations, select the level of understanding the student demonstrated. Your selection must be consistent with your observations.</w:t>
      </w:r>
    </w:p>
    <w:p w:rsidR="00310410" w:rsidRPr="00D35430" w:rsidRDefault="00310410" w:rsidP="00310410">
      <w:pPr>
        <w:spacing w:after="0"/>
        <w:ind w:left="360"/>
        <w:rPr>
          <w:rFonts w:ascii="Cambria" w:hAnsi="Cambria"/>
          <w:sz w:val="24"/>
          <w:szCs w:val="24"/>
        </w:rPr>
      </w:pPr>
    </w:p>
    <w:p w:rsidR="00D35430" w:rsidRPr="00310410" w:rsidRDefault="00D35430" w:rsidP="00310410">
      <w:pPr>
        <w:pStyle w:val="ListParagraph"/>
        <w:numPr>
          <w:ilvl w:val="0"/>
          <w:numId w:val="3"/>
        </w:numPr>
        <w:spacing w:after="0" w:line="240" w:lineRule="auto"/>
        <w:rPr>
          <w:rFonts w:ascii="Times" w:eastAsia="Times New Roman" w:hAnsi="Times" w:cs="Arial"/>
          <w:b/>
          <w:color w:val="202020"/>
          <w:sz w:val="24"/>
          <w:szCs w:val="24"/>
        </w:rPr>
      </w:pPr>
      <w:r w:rsidRPr="00310410">
        <w:rPr>
          <w:rFonts w:ascii="Times" w:eastAsia="Times New Roman" w:hAnsi="Times" w:cs="Arial"/>
          <w:b/>
          <w:color w:val="202020"/>
          <w:sz w:val="24"/>
          <w:szCs w:val="24"/>
        </w:rPr>
        <w:t xml:space="preserve">W.8.1: </w:t>
      </w:r>
      <w:r w:rsidRPr="00310410">
        <w:rPr>
          <w:rFonts w:ascii="Times" w:eastAsia="Times New Roman" w:hAnsi="Times" w:cs="Arial"/>
          <w:color w:val="202020"/>
          <w:sz w:val="24"/>
          <w:szCs w:val="24"/>
        </w:rPr>
        <w:t>I can write arguments to support claims with clear reasons and relevant evidence.</w:t>
      </w:r>
    </w:p>
    <w:p w:rsidR="00310410" w:rsidRPr="00310410" w:rsidRDefault="00310410" w:rsidP="00310410">
      <w:pPr>
        <w:pStyle w:val="ListParagraph"/>
        <w:spacing w:after="0" w:line="240" w:lineRule="auto"/>
        <w:ind w:left="765"/>
        <w:rPr>
          <w:rFonts w:ascii="Times" w:eastAsia="Times New Roman" w:hAnsi="Times" w:cs="Arial"/>
          <w:b/>
          <w:color w:val="202020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94"/>
        <w:gridCol w:w="2394"/>
        <w:gridCol w:w="2394"/>
        <w:gridCol w:w="2394"/>
      </w:tblGrid>
      <w:tr w:rsidR="00D35430" w:rsidRPr="00D35430" w:rsidTr="00FE1954">
        <w:tc>
          <w:tcPr>
            <w:tcW w:w="2394" w:type="dxa"/>
          </w:tcPr>
          <w:p w:rsidR="00D35430" w:rsidRPr="00D35430" w:rsidRDefault="00D35430" w:rsidP="00FE1954">
            <w:pPr>
              <w:pStyle w:val="NoSpacing"/>
              <w:rPr>
                <w:rFonts w:ascii="Cambria" w:hAnsi="Cambria"/>
                <w:b/>
                <w:sz w:val="24"/>
                <w:szCs w:val="24"/>
              </w:rPr>
            </w:pPr>
            <w:r w:rsidRPr="00D35430">
              <w:rPr>
                <w:rFonts w:ascii="Cambria" w:hAnsi="Cambria"/>
                <w:b/>
                <w:sz w:val="24"/>
                <w:szCs w:val="24"/>
              </w:rPr>
              <w:t>Level 1</w:t>
            </w:r>
          </w:p>
        </w:tc>
        <w:tc>
          <w:tcPr>
            <w:tcW w:w="2394" w:type="dxa"/>
          </w:tcPr>
          <w:p w:rsidR="00D35430" w:rsidRPr="00D35430" w:rsidRDefault="00D35430" w:rsidP="00FE1954">
            <w:pPr>
              <w:pStyle w:val="NoSpacing"/>
              <w:rPr>
                <w:rFonts w:ascii="Cambria" w:hAnsi="Cambria"/>
                <w:b/>
                <w:sz w:val="24"/>
                <w:szCs w:val="24"/>
              </w:rPr>
            </w:pPr>
            <w:r w:rsidRPr="00D35430">
              <w:rPr>
                <w:rFonts w:ascii="Cambria" w:hAnsi="Cambria"/>
                <w:b/>
                <w:sz w:val="24"/>
                <w:szCs w:val="24"/>
              </w:rPr>
              <w:t>Level 2</w:t>
            </w:r>
          </w:p>
        </w:tc>
        <w:tc>
          <w:tcPr>
            <w:tcW w:w="2394" w:type="dxa"/>
          </w:tcPr>
          <w:p w:rsidR="00D35430" w:rsidRPr="00D35430" w:rsidRDefault="00D35430" w:rsidP="00FE1954">
            <w:pPr>
              <w:pStyle w:val="NoSpacing"/>
              <w:rPr>
                <w:rFonts w:ascii="Cambria" w:hAnsi="Cambria"/>
                <w:b/>
                <w:sz w:val="24"/>
                <w:szCs w:val="24"/>
              </w:rPr>
            </w:pPr>
            <w:r w:rsidRPr="00D35430">
              <w:rPr>
                <w:rFonts w:ascii="Cambria" w:hAnsi="Cambria"/>
                <w:b/>
                <w:sz w:val="24"/>
                <w:szCs w:val="24"/>
              </w:rPr>
              <w:t>Level 3</w:t>
            </w:r>
          </w:p>
        </w:tc>
        <w:tc>
          <w:tcPr>
            <w:tcW w:w="2394" w:type="dxa"/>
          </w:tcPr>
          <w:p w:rsidR="00D35430" w:rsidRPr="00D35430" w:rsidRDefault="00D35430" w:rsidP="00FE1954">
            <w:pPr>
              <w:pStyle w:val="NoSpacing"/>
              <w:rPr>
                <w:rFonts w:ascii="Cambria" w:hAnsi="Cambria"/>
                <w:b/>
                <w:sz w:val="24"/>
                <w:szCs w:val="24"/>
              </w:rPr>
            </w:pPr>
            <w:r w:rsidRPr="00D35430">
              <w:rPr>
                <w:rFonts w:ascii="Cambria" w:hAnsi="Cambria"/>
                <w:b/>
                <w:sz w:val="24"/>
                <w:szCs w:val="24"/>
              </w:rPr>
              <w:t>Level 4</w:t>
            </w:r>
          </w:p>
        </w:tc>
      </w:tr>
      <w:tr w:rsidR="00D35430" w:rsidRPr="00D35430" w:rsidTr="00FE1954">
        <w:tc>
          <w:tcPr>
            <w:tcW w:w="2394" w:type="dxa"/>
          </w:tcPr>
          <w:p w:rsidR="00D35430" w:rsidRPr="00D35430" w:rsidRDefault="00D35430" w:rsidP="00FE1954">
            <w:pPr>
              <w:pStyle w:val="NoSpacing"/>
              <w:rPr>
                <w:rFonts w:ascii="Cambria" w:hAnsi="Cambria"/>
                <w:sz w:val="24"/>
                <w:szCs w:val="24"/>
              </w:rPr>
            </w:pPr>
            <w:r w:rsidRPr="00D35430">
              <w:rPr>
                <w:rFonts w:ascii="Cambria" w:hAnsi="Cambria"/>
                <w:sz w:val="24"/>
                <w:szCs w:val="24"/>
              </w:rPr>
              <w:t>Student struggles to demonstrate understanding of the learning goal.</w:t>
            </w:r>
          </w:p>
        </w:tc>
        <w:tc>
          <w:tcPr>
            <w:tcW w:w="2394" w:type="dxa"/>
          </w:tcPr>
          <w:p w:rsidR="00D35430" w:rsidRDefault="00D35430" w:rsidP="00FE1954">
            <w:pPr>
              <w:pStyle w:val="NoSpacing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Student attempts to assert a clear claim </w:t>
            </w:r>
          </w:p>
          <w:p w:rsidR="00D35430" w:rsidRPr="00D35430" w:rsidRDefault="00D35430" w:rsidP="00FE1954">
            <w:pPr>
              <w:pStyle w:val="NoSpacing"/>
              <w:rPr>
                <w:rFonts w:ascii="Cambria" w:hAnsi="Cambria"/>
                <w:sz w:val="24"/>
                <w:szCs w:val="24"/>
              </w:rPr>
            </w:pPr>
            <w:proofErr w:type="gramStart"/>
            <w:r>
              <w:rPr>
                <w:rFonts w:ascii="Cambria" w:hAnsi="Cambria"/>
                <w:sz w:val="24"/>
                <w:szCs w:val="24"/>
              </w:rPr>
              <w:t>but</w:t>
            </w:r>
            <w:proofErr w:type="gramEnd"/>
            <w:r>
              <w:rPr>
                <w:rFonts w:ascii="Cambria" w:hAnsi="Cambria"/>
                <w:sz w:val="24"/>
                <w:szCs w:val="24"/>
              </w:rPr>
              <w:t xml:space="preserve"> struggles to do so.</w:t>
            </w:r>
          </w:p>
          <w:p w:rsidR="00D35430" w:rsidRPr="00D35430" w:rsidRDefault="00D35430" w:rsidP="00FE1954">
            <w:pPr>
              <w:pStyle w:val="NoSpacing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394" w:type="dxa"/>
          </w:tcPr>
          <w:p w:rsidR="00D35430" w:rsidRPr="00D35430" w:rsidRDefault="00D35430" w:rsidP="00D35430">
            <w:pPr>
              <w:pStyle w:val="NoSpacing"/>
              <w:rPr>
                <w:rFonts w:ascii="Cambria" w:hAnsi="Cambria"/>
                <w:sz w:val="24"/>
                <w:szCs w:val="24"/>
              </w:rPr>
            </w:pPr>
            <w:r w:rsidRPr="00D35430">
              <w:rPr>
                <w:rFonts w:ascii="Cambria" w:hAnsi="Cambria"/>
                <w:sz w:val="24"/>
                <w:szCs w:val="24"/>
              </w:rPr>
              <w:t xml:space="preserve">Student offers </w:t>
            </w:r>
            <w:r>
              <w:rPr>
                <w:rFonts w:ascii="Cambria" w:hAnsi="Cambria"/>
                <w:sz w:val="24"/>
                <w:szCs w:val="24"/>
              </w:rPr>
              <w:t>a clear claim that is arguable and consistent with the assignment.</w:t>
            </w:r>
          </w:p>
        </w:tc>
        <w:tc>
          <w:tcPr>
            <w:tcW w:w="2394" w:type="dxa"/>
          </w:tcPr>
          <w:p w:rsidR="00D35430" w:rsidRPr="00D35430" w:rsidRDefault="00D35430" w:rsidP="00D35430">
            <w:pPr>
              <w:pStyle w:val="NoSpacing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Student offers a </w:t>
            </w:r>
            <w:r w:rsidRPr="00D35430">
              <w:rPr>
                <w:rFonts w:ascii="Cambria" w:hAnsi="Cambria"/>
                <w:sz w:val="24"/>
                <w:szCs w:val="24"/>
              </w:rPr>
              <w:t xml:space="preserve">sophisticated </w:t>
            </w:r>
            <w:r>
              <w:rPr>
                <w:rFonts w:ascii="Cambria" w:hAnsi="Cambria"/>
                <w:sz w:val="24"/>
                <w:szCs w:val="24"/>
              </w:rPr>
              <w:t xml:space="preserve">claim that is arguable and demonstrates an advanced </w:t>
            </w:r>
            <w:r w:rsidRPr="00D35430">
              <w:rPr>
                <w:rFonts w:ascii="Cambria" w:hAnsi="Cambria"/>
                <w:sz w:val="24"/>
                <w:szCs w:val="24"/>
              </w:rPr>
              <w:t>understanding of the</w:t>
            </w:r>
            <w:r>
              <w:rPr>
                <w:rFonts w:ascii="Cambria" w:hAnsi="Cambria"/>
                <w:sz w:val="24"/>
                <w:szCs w:val="24"/>
              </w:rPr>
              <w:t xml:space="preserve"> assignment.</w:t>
            </w:r>
            <w:r w:rsidRPr="00D35430">
              <w:rPr>
                <w:rFonts w:ascii="Cambria" w:hAnsi="Cambria"/>
                <w:sz w:val="24"/>
                <w:szCs w:val="24"/>
              </w:rPr>
              <w:t xml:space="preserve"> </w:t>
            </w:r>
          </w:p>
        </w:tc>
      </w:tr>
    </w:tbl>
    <w:p w:rsidR="00D35430" w:rsidRDefault="00D35430" w:rsidP="00310410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Cambria" w:hAnsi="Cambria"/>
          <w:color w:val="2D2D2C"/>
          <w:sz w:val="24"/>
          <w:szCs w:val="24"/>
        </w:rPr>
      </w:pPr>
    </w:p>
    <w:p w:rsidR="00310410" w:rsidRDefault="00310410" w:rsidP="00310410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Cambria" w:hAnsi="Cambria"/>
          <w:color w:val="2D2D2C"/>
          <w:sz w:val="24"/>
          <w:szCs w:val="24"/>
        </w:rPr>
      </w:pPr>
    </w:p>
    <w:p w:rsidR="00FE1954" w:rsidRPr="00310410" w:rsidRDefault="00031406" w:rsidP="00310410">
      <w:pPr>
        <w:pStyle w:val="ListParagraph"/>
        <w:numPr>
          <w:ilvl w:val="0"/>
          <w:numId w:val="2"/>
        </w:numPr>
        <w:spacing w:after="0"/>
        <w:rPr>
          <w:rFonts w:ascii="Times" w:eastAsia="Times New Roman" w:hAnsi="Times" w:cs="Arial"/>
          <w:color w:val="202020"/>
          <w:sz w:val="24"/>
          <w:szCs w:val="24"/>
        </w:rPr>
      </w:pPr>
      <w:r w:rsidRPr="000E349A">
        <w:rPr>
          <w:rFonts w:ascii="Times" w:eastAsia="Times New Roman" w:hAnsi="Times" w:cs="Arial"/>
          <w:b/>
          <w:color w:val="202020"/>
          <w:sz w:val="24"/>
          <w:szCs w:val="24"/>
        </w:rPr>
        <w:t>W. 8.1.b:</w:t>
      </w:r>
      <w:r w:rsidRPr="000E349A">
        <w:rPr>
          <w:rFonts w:ascii="Times" w:eastAsia="Times New Roman" w:hAnsi="Times" w:cs="Arial"/>
          <w:color w:val="202020"/>
          <w:sz w:val="24"/>
          <w:szCs w:val="24"/>
        </w:rPr>
        <w:t xml:space="preserve"> </w:t>
      </w:r>
      <w:r w:rsidR="00FE1954" w:rsidRPr="00310410">
        <w:rPr>
          <w:rFonts w:ascii="Times" w:eastAsia="Times New Roman" w:hAnsi="Times" w:cs="Arial"/>
          <w:color w:val="202020"/>
          <w:sz w:val="24"/>
          <w:szCs w:val="24"/>
        </w:rPr>
        <w:t>I can support claim(s) with logical reasoning and relevant evidence, using accurate, credible sources and demonstrating an understanding of the topic or text.</w:t>
      </w:r>
    </w:p>
    <w:p w:rsidR="000E349A" w:rsidRDefault="00310410" w:rsidP="00310410">
      <w:pPr>
        <w:pStyle w:val="ListParagraph"/>
        <w:numPr>
          <w:ilvl w:val="0"/>
          <w:numId w:val="2"/>
        </w:numPr>
        <w:spacing w:after="0" w:line="240" w:lineRule="auto"/>
        <w:rPr>
          <w:rFonts w:ascii="Times" w:eastAsiaTheme="minorEastAsia" w:hAnsi="Times" w:cs="Times"/>
          <w:color w:val="181818"/>
          <w:sz w:val="24"/>
          <w:szCs w:val="24"/>
        </w:rPr>
      </w:pPr>
      <w:r w:rsidRPr="00310410">
        <w:rPr>
          <w:rFonts w:ascii="Times" w:eastAsia="Times New Roman" w:hAnsi="Times" w:cs="Arial"/>
          <w:b/>
          <w:color w:val="202020"/>
          <w:sz w:val="24"/>
          <w:szCs w:val="24"/>
        </w:rPr>
        <w:t>W. 8.1.c</w:t>
      </w:r>
      <w:r w:rsidR="000E349A" w:rsidRPr="00310410">
        <w:rPr>
          <w:rFonts w:ascii="Times" w:eastAsia="Times New Roman" w:hAnsi="Times" w:cs="Arial"/>
          <w:b/>
          <w:color w:val="202020"/>
          <w:sz w:val="24"/>
          <w:szCs w:val="24"/>
        </w:rPr>
        <w:t>:</w:t>
      </w:r>
      <w:r w:rsidR="000E349A" w:rsidRPr="000E349A">
        <w:rPr>
          <w:rFonts w:ascii="Times" w:eastAsia="Times New Roman" w:hAnsi="Times" w:cs="Arial"/>
          <w:color w:val="202020"/>
          <w:sz w:val="24"/>
          <w:szCs w:val="24"/>
        </w:rPr>
        <w:t xml:space="preserve"> I can </w:t>
      </w:r>
      <w:r w:rsidR="000E349A" w:rsidRPr="000E349A">
        <w:rPr>
          <w:rFonts w:ascii="Times" w:eastAsiaTheme="minorEastAsia" w:hAnsi="Times" w:cs="Times"/>
          <w:color w:val="181818"/>
          <w:sz w:val="24"/>
          <w:szCs w:val="24"/>
        </w:rPr>
        <w:t>use words, phrases, and clauses to create cohesion and clarify the relationships among claim(s), counterclaims, reasons, and evidence.</w:t>
      </w:r>
    </w:p>
    <w:p w:rsidR="00310410" w:rsidRPr="000E349A" w:rsidRDefault="00310410" w:rsidP="00310410">
      <w:pPr>
        <w:pStyle w:val="ListParagraph"/>
        <w:spacing w:after="0" w:line="240" w:lineRule="auto"/>
        <w:rPr>
          <w:rFonts w:ascii="Times" w:eastAsiaTheme="minorEastAsia" w:hAnsi="Times" w:cs="Times"/>
          <w:color w:val="181818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94"/>
        <w:gridCol w:w="2394"/>
        <w:gridCol w:w="2394"/>
        <w:gridCol w:w="2394"/>
      </w:tblGrid>
      <w:tr w:rsidR="00056BB7" w:rsidRPr="00D35430" w:rsidTr="00FE1954">
        <w:tc>
          <w:tcPr>
            <w:tcW w:w="2394" w:type="dxa"/>
          </w:tcPr>
          <w:p w:rsidR="00056BB7" w:rsidRPr="00D35430" w:rsidRDefault="00056BB7" w:rsidP="00FE1954">
            <w:pPr>
              <w:pStyle w:val="NoSpacing"/>
              <w:rPr>
                <w:rFonts w:ascii="Cambria" w:hAnsi="Cambria"/>
                <w:b/>
                <w:sz w:val="24"/>
                <w:szCs w:val="24"/>
              </w:rPr>
            </w:pPr>
            <w:r w:rsidRPr="00D35430">
              <w:rPr>
                <w:rFonts w:ascii="Cambria" w:hAnsi="Cambria"/>
                <w:b/>
                <w:sz w:val="24"/>
                <w:szCs w:val="24"/>
              </w:rPr>
              <w:t>Level 1</w:t>
            </w:r>
          </w:p>
        </w:tc>
        <w:tc>
          <w:tcPr>
            <w:tcW w:w="2394" w:type="dxa"/>
          </w:tcPr>
          <w:p w:rsidR="00056BB7" w:rsidRPr="00D35430" w:rsidRDefault="00056BB7" w:rsidP="00FE1954">
            <w:pPr>
              <w:pStyle w:val="NoSpacing"/>
              <w:rPr>
                <w:rFonts w:ascii="Cambria" w:hAnsi="Cambria"/>
                <w:b/>
                <w:sz w:val="24"/>
                <w:szCs w:val="24"/>
              </w:rPr>
            </w:pPr>
            <w:r w:rsidRPr="00D35430">
              <w:rPr>
                <w:rFonts w:ascii="Cambria" w:hAnsi="Cambria"/>
                <w:b/>
                <w:sz w:val="24"/>
                <w:szCs w:val="24"/>
              </w:rPr>
              <w:t>Level 2</w:t>
            </w:r>
          </w:p>
        </w:tc>
        <w:tc>
          <w:tcPr>
            <w:tcW w:w="2394" w:type="dxa"/>
          </w:tcPr>
          <w:p w:rsidR="00056BB7" w:rsidRPr="00D35430" w:rsidRDefault="00056BB7" w:rsidP="00FE1954">
            <w:pPr>
              <w:pStyle w:val="NoSpacing"/>
              <w:rPr>
                <w:rFonts w:ascii="Cambria" w:hAnsi="Cambria"/>
                <w:b/>
                <w:sz w:val="24"/>
                <w:szCs w:val="24"/>
              </w:rPr>
            </w:pPr>
            <w:r w:rsidRPr="00D35430">
              <w:rPr>
                <w:rFonts w:ascii="Cambria" w:hAnsi="Cambria"/>
                <w:b/>
                <w:sz w:val="24"/>
                <w:szCs w:val="24"/>
              </w:rPr>
              <w:t>Level 3</w:t>
            </w:r>
          </w:p>
        </w:tc>
        <w:tc>
          <w:tcPr>
            <w:tcW w:w="2394" w:type="dxa"/>
          </w:tcPr>
          <w:p w:rsidR="00056BB7" w:rsidRPr="00D35430" w:rsidRDefault="00056BB7" w:rsidP="00FE1954">
            <w:pPr>
              <w:pStyle w:val="NoSpacing"/>
              <w:rPr>
                <w:rFonts w:ascii="Cambria" w:hAnsi="Cambria"/>
                <w:b/>
                <w:sz w:val="24"/>
                <w:szCs w:val="24"/>
              </w:rPr>
            </w:pPr>
            <w:r w:rsidRPr="00D35430">
              <w:rPr>
                <w:rFonts w:ascii="Cambria" w:hAnsi="Cambria"/>
                <w:b/>
                <w:sz w:val="24"/>
                <w:szCs w:val="24"/>
              </w:rPr>
              <w:t>Level 4</w:t>
            </w:r>
          </w:p>
        </w:tc>
      </w:tr>
      <w:tr w:rsidR="00056BB7" w:rsidRPr="00D35430" w:rsidTr="00FE1954">
        <w:tc>
          <w:tcPr>
            <w:tcW w:w="2394" w:type="dxa"/>
          </w:tcPr>
          <w:p w:rsidR="00056BB7" w:rsidRPr="00D35430" w:rsidRDefault="00056BB7" w:rsidP="00FE1954">
            <w:pPr>
              <w:pStyle w:val="NoSpacing"/>
              <w:rPr>
                <w:rFonts w:ascii="Cambria" w:hAnsi="Cambria"/>
                <w:sz w:val="24"/>
                <w:szCs w:val="24"/>
              </w:rPr>
            </w:pPr>
            <w:r w:rsidRPr="00D35430">
              <w:rPr>
                <w:rFonts w:ascii="Cambria" w:hAnsi="Cambria"/>
                <w:sz w:val="24"/>
                <w:szCs w:val="24"/>
              </w:rPr>
              <w:t>Student struggles to demonstrate understanding of the learning goal.</w:t>
            </w:r>
          </w:p>
        </w:tc>
        <w:tc>
          <w:tcPr>
            <w:tcW w:w="2394" w:type="dxa"/>
          </w:tcPr>
          <w:p w:rsidR="00056BB7" w:rsidRPr="00D35430" w:rsidRDefault="00056BB7" w:rsidP="00FE1954">
            <w:pPr>
              <w:pStyle w:val="NoSpacing"/>
              <w:rPr>
                <w:rFonts w:ascii="Cambria" w:hAnsi="Cambria"/>
                <w:sz w:val="24"/>
                <w:szCs w:val="24"/>
              </w:rPr>
            </w:pPr>
            <w:r w:rsidRPr="00D35430">
              <w:rPr>
                <w:rFonts w:ascii="Cambria" w:hAnsi="Cambria"/>
                <w:sz w:val="24"/>
                <w:szCs w:val="24"/>
              </w:rPr>
              <w:t xml:space="preserve">Student’s textual evidence is inconsistent.  Some evidence connects to the </w:t>
            </w:r>
            <w:r w:rsidR="00D35430">
              <w:rPr>
                <w:rFonts w:ascii="Cambria" w:hAnsi="Cambria"/>
                <w:sz w:val="24"/>
                <w:szCs w:val="24"/>
              </w:rPr>
              <w:t xml:space="preserve">claim, </w:t>
            </w:r>
            <w:r w:rsidR="00D96BE5">
              <w:rPr>
                <w:rFonts w:ascii="Cambria" w:hAnsi="Cambria"/>
                <w:sz w:val="24"/>
                <w:szCs w:val="24"/>
              </w:rPr>
              <w:t>but some evidence is unrelated and signal phrases are neglected.</w:t>
            </w:r>
          </w:p>
          <w:p w:rsidR="00056BB7" w:rsidRPr="00D35430" w:rsidRDefault="00056BB7" w:rsidP="00FE1954">
            <w:pPr>
              <w:pStyle w:val="NoSpacing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394" w:type="dxa"/>
          </w:tcPr>
          <w:p w:rsidR="00056BB7" w:rsidRPr="00D35430" w:rsidRDefault="00056BB7" w:rsidP="00D96BE5">
            <w:pPr>
              <w:pStyle w:val="NoSpacing"/>
              <w:rPr>
                <w:rFonts w:ascii="Cambria" w:hAnsi="Cambria"/>
                <w:sz w:val="24"/>
                <w:szCs w:val="24"/>
              </w:rPr>
            </w:pPr>
            <w:r w:rsidRPr="00D35430">
              <w:rPr>
                <w:rFonts w:ascii="Cambria" w:hAnsi="Cambria"/>
                <w:sz w:val="24"/>
                <w:szCs w:val="24"/>
              </w:rPr>
              <w:t xml:space="preserve">Student offers textual evidence, explicit and implicit, that supports the </w:t>
            </w:r>
            <w:r w:rsidR="00D35430">
              <w:rPr>
                <w:rFonts w:ascii="Cambria" w:hAnsi="Cambria"/>
                <w:sz w:val="24"/>
                <w:szCs w:val="24"/>
              </w:rPr>
              <w:t xml:space="preserve">claim. </w:t>
            </w:r>
            <w:r w:rsidR="00D96BE5">
              <w:rPr>
                <w:rFonts w:ascii="Cambria" w:hAnsi="Cambria"/>
                <w:sz w:val="24"/>
                <w:szCs w:val="24"/>
              </w:rPr>
              <w:t xml:space="preserve"> In addition, the student selects credible sources and uses signal phrases adeptly.</w:t>
            </w:r>
          </w:p>
        </w:tc>
        <w:tc>
          <w:tcPr>
            <w:tcW w:w="2394" w:type="dxa"/>
          </w:tcPr>
          <w:p w:rsidR="00056BB7" w:rsidRPr="00D35430" w:rsidRDefault="00D96BE5" w:rsidP="00D35430">
            <w:pPr>
              <w:pStyle w:val="NoSpacing"/>
              <w:rPr>
                <w:rFonts w:ascii="Cambria" w:hAnsi="Cambria"/>
                <w:sz w:val="24"/>
                <w:szCs w:val="24"/>
              </w:rPr>
            </w:pPr>
            <w:r w:rsidRPr="00D35430">
              <w:rPr>
                <w:rFonts w:ascii="Cambria" w:hAnsi="Cambria"/>
                <w:sz w:val="24"/>
                <w:szCs w:val="24"/>
              </w:rPr>
              <w:t>Student offers textual evidence, explicit and implicit, that</w:t>
            </w:r>
            <w:r>
              <w:rPr>
                <w:rFonts w:ascii="Cambria" w:hAnsi="Cambria"/>
                <w:sz w:val="24"/>
                <w:szCs w:val="24"/>
              </w:rPr>
              <w:t xml:space="preserve"> shows an in-depth understanding of the topic or text and support of </w:t>
            </w:r>
            <w:r w:rsidRPr="00D35430">
              <w:rPr>
                <w:rFonts w:ascii="Cambria" w:hAnsi="Cambria"/>
                <w:sz w:val="24"/>
                <w:szCs w:val="24"/>
              </w:rPr>
              <w:t xml:space="preserve">the </w:t>
            </w:r>
            <w:r>
              <w:rPr>
                <w:rFonts w:ascii="Cambria" w:hAnsi="Cambria"/>
                <w:sz w:val="24"/>
                <w:szCs w:val="24"/>
              </w:rPr>
              <w:t xml:space="preserve">claim.  In addition, the student selects credible and </w:t>
            </w:r>
            <w:proofErr w:type="gramStart"/>
            <w:r>
              <w:rPr>
                <w:rFonts w:ascii="Cambria" w:hAnsi="Cambria"/>
                <w:sz w:val="24"/>
                <w:szCs w:val="24"/>
              </w:rPr>
              <w:t>viable  sources</w:t>
            </w:r>
            <w:proofErr w:type="gramEnd"/>
            <w:r>
              <w:rPr>
                <w:rFonts w:ascii="Cambria" w:hAnsi="Cambria"/>
                <w:sz w:val="24"/>
                <w:szCs w:val="24"/>
              </w:rPr>
              <w:t xml:space="preserve"> and uses signal phrases adeptly.</w:t>
            </w:r>
          </w:p>
        </w:tc>
      </w:tr>
    </w:tbl>
    <w:p w:rsidR="00056BB7" w:rsidRPr="00D35430" w:rsidRDefault="00056BB7" w:rsidP="00056BB7">
      <w:pPr>
        <w:pStyle w:val="NoSpacing"/>
        <w:rPr>
          <w:rFonts w:ascii="Cambria" w:hAnsi="Cambria"/>
          <w:b/>
          <w:sz w:val="24"/>
          <w:szCs w:val="24"/>
        </w:rPr>
      </w:pPr>
    </w:p>
    <w:p w:rsidR="000950F7" w:rsidRDefault="000950F7" w:rsidP="000E349A">
      <w:pPr>
        <w:rPr>
          <w:b/>
          <w:sz w:val="24"/>
          <w:szCs w:val="24"/>
        </w:rPr>
      </w:pPr>
    </w:p>
    <w:p w:rsidR="000950F7" w:rsidRDefault="000950F7" w:rsidP="000E349A">
      <w:pPr>
        <w:rPr>
          <w:b/>
          <w:sz w:val="24"/>
          <w:szCs w:val="24"/>
        </w:rPr>
      </w:pPr>
    </w:p>
    <w:p w:rsidR="000950F7" w:rsidRDefault="000950F7" w:rsidP="000E349A">
      <w:pPr>
        <w:rPr>
          <w:b/>
          <w:sz w:val="24"/>
          <w:szCs w:val="24"/>
        </w:rPr>
      </w:pPr>
    </w:p>
    <w:p w:rsidR="000950F7" w:rsidRDefault="000950F7" w:rsidP="000E349A">
      <w:pPr>
        <w:rPr>
          <w:b/>
          <w:sz w:val="24"/>
          <w:szCs w:val="24"/>
        </w:rPr>
      </w:pPr>
    </w:p>
    <w:p w:rsidR="000950F7" w:rsidRDefault="000950F7" w:rsidP="000E349A">
      <w:pPr>
        <w:rPr>
          <w:b/>
          <w:sz w:val="24"/>
          <w:szCs w:val="24"/>
        </w:rPr>
      </w:pPr>
    </w:p>
    <w:p w:rsidR="000E349A" w:rsidRPr="00310410" w:rsidRDefault="00310410" w:rsidP="00310410">
      <w:pPr>
        <w:pStyle w:val="ListParagraph"/>
        <w:numPr>
          <w:ilvl w:val="0"/>
          <w:numId w:val="5"/>
        </w:numPr>
        <w:spacing w:after="0" w:line="240" w:lineRule="auto"/>
        <w:rPr>
          <w:rFonts w:ascii="Times" w:eastAsia="Times New Roman" w:hAnsi="Times" w:cs="Arial"/>
          <w:b/>
          <w:color w:val="202020"/>
          <w:sz w:val="24"/>
          <w:szCs w:val="24"/>
        </w:rPr>
      </w:pPr>
      <w:bookmarkStart w:id="0" w:name="_GoBack"/>
      <w:r>
        <w:rPr>
          <w:rFonts w:ascii="Times" w:eastAsia="Times New Roman" w:hAnsi="Times" w:cs="Arial"/>
          <w:b/>
          <w:color w:val="202020"/>
          <w:sz w:val="24"/>
          <w:szCs w:val="24"/>
        </w:rPr>
        <w:lastRenderedPageBreak/>
        <w:t>W.8.1 a</w:t>
      </w:r>
      <w:r w:rsidR="000950F7" w:rsidRPr="00310410">
        <w:rPr>
          <w:rFonts w:ascii="Times" w:eastAsia="Times New Roman" w:hAnsi="Times" w:cs="Arial"/>
          <w:b/>
          <w:color w:val="202020"/>
          <w:sz w:val="24"/>
          <w:szCs w:val="24"/>
        </w:rPr>
        <w:t>:</w:t>
      </w:r>
      <w:r>
        <w:rPr>
          <w:rFonts w:ascii="Times" w:eastAsia="Times New Roman" w:hAnsi="Times" w:cs="Arial"/>
          <w:b/>
          <w:color w:val="202020"/>
          <w:sz w:val="24"/>
          <w:szCs w:val="24"/>
        </w:rPr>
        <w:t xml:space="preserve"> </w:t>
      </w:r>
      <w:r w:rsidR="000950F7" w:rsidRPr="00310410">
        <w:rPr>
          <w:rFonts w:ascii="Times" w:eastAsia="Times New Roman" w:hAnsi="Times" w:cs="Arial"/>
          <w:color w:val="202020"/>
          <w:sz w:val="24"/>
          <w:szCs w:val="24"/>
        </w:rPr>
        <w:t>I can introduce claim(s), acknowledge and distinguish the claim(s) from alternate or opposing claims, and organize the reasons and evidence logically.</w:t>
      </w:r>
    </w:p>
    <w:p w:rsidR="00310410" w:rsidRPr="00310410" w:rsidRDefault="00310410" w:rsidP="00310410">
      <w:pPr>
        <w:pStyle w:val="ListParagraph"/>
        <w:spacing w:after="0" w:line="240" w:lineRule="auto"/>
        <w:ind w:left="765"/>
        <w:rPr>
          <w:rFonts w:ascii="Times" w:eastAsia="Times New Roman" w:hAnsi="Times" w:cs="Arial"/>
          <w:b/>
          <w:color w:val="202020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94"/>
        <w:gridCol w:w="2394"/>
        <w:gridCol w:w="2394"/>
        <w:gridCol w:w="2394"/>
      </w:tblGrid>
      <w:tr w:rsidR="000E349A" w:rsidRPr="00D35430" w:rsidTr="000E349A">
        <w:tc>
          <w:tcPr>
            <w:tcW w:w="2394" w:type="dxa"/>
          </w:tcPr>
          <w:bookmarkEnd w:id="0"/>
          <w:p w:rsidR="000E349A" w:rsidRPr="00D35430" w:rsidRDefault="000E349A" w:rsidP="000E349A">
            <w:pPr>
              <w:pStyle w:val="NoSpacing"/>
              <w:rPr>
                <w:rFonts w:ascii="Cambria" w:hAnsi="Cambria"/>
                <w:b/>
                <w:sz w:val="24"/>
                <w:szCs w:val="24"/>
              </w:rPr>
            </w:pPr>
            <w:r w:rsidRPr="00D35430">
              <w:rPr>
                <w:rFonts w:ascii="Cambria" w:hAnsi="Cambria"/>
                <w:b/>
                <w:sz w:val="24"/>
                <w:szCs w:val="24"/>
              </w:rPr>
              <w:t>Level 1</w:t>
            </w:r>
          </w:p>
        </w:tc>
        <w:tc>
          <w:tcPr>
            <w:tcW w:w="2394" w:type="dxa"/>
          </w:tcPr>
          <w:p w:rsidR="000E349A" w:rsidRPr="00D35430" w:rsidRDefault="000E349A" w:rsidP="000E349A">
            <w:pPr>
              <w:pStyle w:val="NoSpacing"/>
              <w:rPr>
                <w:rFonts w:ascii="Cambria" w:hAnsi="Cambria"/>
                <w:b/>
                <w:sz w:val="24"/>
                <w:szCs w:val="24"/>
              </w:rPr>
            </w:pPr>
            <w:r w:rsidRPr="00D35430">
              <w:rPr>
                <w:rFonts w:ascii="Cambria" w:hAnsi="Cambria"/>
                <w:b/>
                <w:sz w:val="24"/>
                <w:szCs w:val="24"/>
              </w:rPr>
              <w:t>Level 2</w:t>
            </w:r>
          </w:p>
        </w:tc>
        <w:tc>
          <w:tcPr>
            <w:tcW w:w="2394" w:type="dxa"/>
          </w:tcPr>
          <w:p w:rsidR="000E349A" w:rsidRPr="00D35430" w:rsidRDefault="000E349A" w:rsidP="000E349A">
            <w:pPr>
              <w:pStyle w:val="NoSpacing"/>
              <w:rPr>
                <w:rFonts w:ascii="Cambria" w:hAnsi="Cambria"/>
                <w:b/>
                <w:sz w:val="24"/>
                <w:szCs w:val="24"/>
              </w:rPr>
            </w:pPr>
            <w:r w:rsidRPr="00D35430">
              <w:rPr>
                <w:rFonts w:ascii="Cambria" w:hAnsi="Cambria"/>
                <w:b/>
                <w:sz w:val="24"/>
                <w:szCs w:val="24"/>
              </w:rPr>
              <w:t>Level 3</w:t>
            </w:r>
          </w:p>
        </w:tc>
        <w:tc>
          <w:tcPr>
            <w:tcW w:w="2394" w:type="dxa"/>
          </w:tcPr>
          <w:p w:rsidR="000E349A" w:rsidRPr="00D35430" w:rsidRDefault="000E349A" w:rsidP="000E349A">
            <w:pPr>
              <w:pStyle w:val="NoSpacing"/>
              <w:rPr>
                <w:rFonts w:ascii="Cambria" w:hAnsi="Cambria"/>
                <w:b/>
                <w:sz w:val="24"/>
                <w:szCs w:val="24"/>
              </w:rPr>
            </w:pPr>
            <w:r w:rsidRPr="00D35430">
              <w:rPr>
                <w:rFonts w:ascii="Cambria" w:hAnsi="Cambria"/>
                <w:b/>
                <w:sz w:val="24"/>
                <w:szCs w:val="24"/>
              </w:rPr>
              <w:t>Level 4</w:t>
            </w:r>
          </w:p>
        </w:tc>
      </w:tr>
      <w:tr w:rsidR="000E349A" w:rsidRPr="00D35430" w:rsidTr="000E349A">
        <w:tc>
          <w:tcPr>
            <w:tcW w:w="2394" w:type="dxa"/>
          </w:tcPr>
          <w:p w:rsidR="000E349A" w:rsidRPr="00D35430" w:rsidRDefault="000E349A" w:rsidP="000E349A">
            <w:pPr>
              <w:pStyle w:val="NoSpacing"/>
              <w:rPr>
                <w:rFonts w:ascii="Cambria" w:hAnsi="Cambria"/>
                <w:sz w:val="24"/>
                <w:szCs w:val="24"/>
              </w:rPr>
            </w:pPr>
            <w:r w:rsidRPr="00D35430">
              <w:rPr>
                <w:rFonts w:ascii="Cambria" w:hAnsi="Cambria"/>
                <w:sz w:val="24"/>
                <w:szCs w:val="24"/>
              </w:rPr>
              <w:t>Student struggles to demonstrate understanding of the learning goal.</w:t>
            </w:r>
          </w:p>
        </w:tc>
        <w:tc>
          <w:tcPr>
            <w:tcW w:w="2394" w:type="dxa"/>
          </w:tcPr>
          <w:p w:rsidR="000E349A" w:rsidRPr="00D35430" w:rsidRDefault="000950F7" w:rsidP="000E349A">
            <w:pPr>
              <w:pStyle w:val="NoSpacing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Student attempts to offer a counterclaim but struggles to do so in a clear and discernable manner.</w:t>
            </w:r>
          </w:p>
          <w:p w:rsidR="000E349A" w:rsidRPr="00D35430" w:rsidRDefault="000E349A" w:rsidP="000E349A">
            <w:pPr>
              <w:pStyle w:val="NoSpacing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394" w:type="dxa"/>
          </w:tcPr>
          <w:p w:rsidR="000E349A" w:rsidRPr="00D35430" w:rsidRDefault="000950F7" w:rsidP="000950F7">
            <w:pPr>
              <w:pStyle w:val="NoSpacing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Student offers a distinct counterclaim that is relevant and incisive. In addition, the student presents the counterclaim fairly and objectively.</w:t>
            </w:r>
          </w:p>
        </w:tc>
        <w:tc>
          <w:tcPr>
            <w:tcW w:w="2394" w:type="dxa"/>
          </w:tcPr>
          <w:p w:rsidR="000E349A" w:rsidRPr="00D35430" w:rsidRDefault="000950F7" w:rsidP="000E349A">
            <w:pPr>
              <w:pStyle w:val="NoSpacing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Student offers a distinct counterclaim that is relevant and incisive. In addition, the student presents the counterclaim fairly and objectively and offers a viable refutation.</w:t>
            </w:r>
          </w:p>
        </w:tc>
      </w:tr>
    </w:tbl>
    <w:p w:rsidR="00D35430" w:rsidRDefault="00D35430" w:rsidP="00056BB7">
      <w:pPr>
        <w:pStyle w:val="NoSpacing"/>
        <w:rPr>
          <w:rFonts w:ascii="Cambria" w:hAnsi="Cambria"/>
          <w:b/>
          <w:sz w:val="24"/>
          <w:szCs w:val="24"/>
        </w:rPr>
      </w:pPr>
    </w:p>
    <w:p w:rsidR="00D35430" w:rsidRDefault="00D35430" w:rsidP="00056BB7">
      <w:pPr>
        <w:pStyle w:val="NoSpacing"/>
        <w:rPr>
          <w:rFonts w:ascii="Cambria" w:hAnsi="Cambria"/>
          <w:b/>
          <w:sz w:val="24"/>
          <w:szCs w:val="24"/>
        </w:rPr>
      </w:pPr>
    </w:p>
    <w:p w:rsidR="00310410" w:rsidRDefault="00310410" w:rsidP="00056BB7">
      <w:pPr>
        <w:pStyle w:val="NoSpacing"/>
        <w:rPr>
          <w:rFonts w:ascii="Cambria" w:hAnsi="Cambria"/>
          <w:b/>
          <w:sz w:val="24"/>
          <w:szCs w:val="24"/>
        </w:rPr>
      </w:pPr>
    </w:p>
    <w:p w:rsidR="00056BB7" w:rsidRDefault="00056BB7" w:rsidP="00056BB7">
      <w:pPr>
        <w:pStyle w:val="ListParagraph"/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 w:rsidRPr="00310410">
        <w:rPr>
          <w:b/>
          <w:sz w:val="24"/>
          <w:szCs w:val="24"/>
        </w:rPr>
        <w:t>SL.8.1</w:t>
      </w:r>
      <w:r w:rsidRPr="00310410">
        <w:rPr>
          <w:sz w:val="24"/>
          <w:szCs w:val="24"/>
        </w:rPr>
        <w:t>. I can engage effectively in a range of collaborative discussions (one-on-one, in groups, and teacher-led) with diverse partners on grade 8 topics, texts, and issues, building on others’ ideas and expressing their own clearly.</w:t>
      </w:r>
    </w:p>
    <w:p w:rsidR="00310410" w:rsidRPr="00310410" w:rsidRDefault="00310410" w:rsidP="00310410">
      <w:pPr>
        <w:pStyle w:val="ListParagraph"/>
        <w:spacing w:after="0" w:line="240" w:lineRule="auto"/>
        <w:ind w:left="765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94"/>
        <w:gridCol w:w="2394"/>
        <w:gridCol w:w="2394"/>
        <w:gridCol w:w="2394"/>
      </w:tblGrid>
      <w:tr w:rsidR="00056BB7" w:rsidRPr="00D35430" w:rsidTr="00FE1954">
        <w:tc>
          <w:tcPr>
            <w:tcW w:w="2394" w:type="dxa"/>
          </w:tcPr>
          <w:p w:rsidR="00056BB7" w:rsidRPr="00D35430" w:rsidRDefault="00056BB7" w:rsidP="00FE1954">
            <w:pPr>
              <w:pStyle w:val="NoSpacing"/>
              <w:rPr>
                <w:rFonts w:ascii="Cambria" w:hAnsi="Cambria"/>
                <w:b/>
                <w:sz w:val="24"/>
                <w:szCs w:val="24"/>
              </w:rPr>
            </w:pPr>
            <w:r w:rsidRPr="00D35430">
              <w:rPr>
                <w:rFonts w:ascii="Cambria" w:hAnsi="Cambria"/>
                <w:b/>
                <w:sz w:val="24"/>
                <w:szCs w:val="24"/>
              </w:rPr>
              <w:t>Level 1</w:t>
            </w:r>
          </w:p>
        </w:tc>
        <w:tc>
          <w:tcPr>
            <w:tcW w:w="2394" w:type="dxa"/>
          </w:tcPr>
          <w:p w:rsidR="00056BB7" w:rsidRPr="00D35430" w:rsidRDefault="00056BB7" w:rsidP="00FE1954">
            <w:pPr>
              <w:pStyle w:val="NoSpacing"/>
              <w:rPr>
                <w:rFonts w:ascii="Cambria" w:hAnsi="Cambria"/>
                <w:b/>
                <w:sz w:val="24"/>
                <w:szCs w:val="24"/>
              </w:rPr>
            </w:pPr>
            <w:r w:rsidRPr="00D35430">
              <w:rPr>
                <w:rFonts w:ascii="Cambria" w:hAnsi="Cambria"/>
                <w:b/>
                <w:sz w:val="24"/>
                <w:szCs w:val="24"/>
              </w:rPr>
              <w:t>Level 2</w:t>
            </w:r>
          </w:p>
        </w:tc>
        <w:tc>
          <w:tcPr>
            <w:tcW w:w="2394" w:type="dxa"/>
          </w:tcPr>
          <w:p w:rsidR="00056BB7" w:rsidRPr="00D35430" w:rsidRDefault="00056BB7" w:rsidP="00FE1954">
            <w:pPr>
              <w:pStyle w:val="NoSpacing"/>
              <w:rPr>
                <w:rFonts w:ascii="Cambria" w:hAnsi="Cambria"/>
                <w:b/>
                <w:sz w:val="24"/>
                <w:szCs w:val="24"/>
              </w:rPr>
            </w:pPr>
            <w:r w:rsidRPr="00D35430">
              <w:rPr>
                <w:rFonts w:ascii="Cambria" w:hAnsi="Cambria"/>
                <w:b/>
                <w:sz w:val="24"/>
                <w:szCs w:val="24"/>
              </w:rPr>
              <w:t>Level 3</w:t>
            </w:r>
          </w:p>
        </w:tc>
        <w:tc>
          <w:tcPr>
            <w:tcW w:w="2394" w:type="dxa"/>
          </w:tcPr>
          <w:p w:rsidR="00056BB7" w:rsidRPr="00D35430" w:rsidRDefault="00056BB7" w:rsidP="00FE1954">
            <w:pPr>
              <w:pStyle w:val="NoSpacing"/>
              <w:rPr>
                <w:rFonts w:ascii="Cambria" w:hAnsi="Cambria"/>
                <w:b/>
                <w:sz w:val="24"/>
                <w:szCs w:val="24"/>
              </w:rPr>
            </w:pPr>
            <w:r w:rsidRPr="00D35430">
              <w:rPr>
                <w:rFonts w:ascii="Cambria" w:hAnsi="Cambria"/>
                <w:b/>
                <w:sz w:val="24"/>
                <w:szCs w:val="24"/>
              </w:rPr>
              <w:t>Level 4</w:t>
            </w:r>
          </w:p>
        </w:tc>
      </w:tr>
      <w:tr w:rsidR="00056BB7" w:rsidRPr="00D35430" w:rsidTr="00FE1954">
        <w:tc>
          <w:tcPr>
            <w:tcW w:w="2394" w:type="dxa"/>
          </w:tcPr>
          <w:p w:rsidR="00056BB7" w:rsidRPr="00D35430" w:rsidRDefault="00056BB7" w:rsidP="00FE1954">
            <w:pPr>
              <w:pStyle w:val="NoSpacing"/>
              <w:rPr>
                <w:rFonts w:ascii="Cambria" w:hAnsi="Cambria"/>
                <w:sz w:val="24"/>
                <w:szCs w:val="24"/>
              </w:rPr>
            </w:pPr>
            <w:r w:rsidRPr="00D35430">
              <w:rPr>
                <w:rFonts w:ascii="Cambria" w:hAnsi="Cambria"/>
                <w:sz w:val="24"/>
                <w:szCs w:val="24"/>
              </w:rPr>
              <w:t>Student struggles to participate and does not appear to be prepared to contribute to the discussion and to advance the discussion.</w:t>
            </w:r>
          </w:p>
          <w:p w:rsidR="00056BB7" w:rsidRPr="00D35430" w:rsidRDefault="00056BB7" w:rsidP="00FE1954">
            <w:pPr>
              <w:pStyle w:val="NoSpacing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394" w:type="dxa"/>
          </w:tcPr>
          <w:p w:rsidR="00056BB7" w:rsidRPr="00D35430" w:rsidRDefault="00056BB7" w:rsidP="00FE1954">
            <w:pPr>
              <w:pStyle w:val="NoSpacing"/>
              <w:rPr>
                <w:rFonts w:ascii="Cambria" w:hAnsi="Cambria"/>
                <w:sz w:val="24"/>
                <w:szCs w:val="24"/>
              </w:rPr>
            </w:pPr>
            <w:r w:rsidRPr="00D35430">
              <w:rPr>
                <w:rFonts w:ascii="Cambria" w:hAnsi="Cambria"/>
                <w:sz w:val="24"/>
                <w:szCs w:val="24"/>
              </w:rPr>
              <w:t xml:space="preserve">Student participates and contributes to the discussion, but offerings are limited or irrelevant and do not advance the discussion. </w:t>
            </w:r>
          </w:p>
        </w:tc>
        <w:tc>
          <w:tcPr>
            <w:tcW w:w="2394" w:type="dxa"/>
          </w:tcPr>
          <w:p w:rsidR="00056BB7" w:rsidRPr="00D35430" w:rsidRDefault="00056BB7" w:rsidP="00FE1954">
            <w:pPr>
              <w:pStyle w:val="NoSpacing"/>
              <w:rPr>
                <w:rFonts w:ascii="Cambria" w:hAnsi="Cambria"/>
                <w:sz w:val="24"/>
                <w:szCs w:val="24"/>
              </w:rPr>
            </w:pPr>
            <w:r w:rsidRPr="00D35430">
              <w:rPr>
                <w:rFonts w:ascii="Cambria" w:hAnsi="Cambria"/>
                <w:sz w:val="24"/>
                <w:szCs w:val="24"/>
              </w:rPr>
              <w:t>Student demonstrates a readiness, participating and contributing to the discussion, acknowledging the views of others and advancing the discussion with relevant evidence, observations, and ideas.</w:t>
            </w:r>
          </w:p>
        </w:tc>
        <w:tc>
          <w:tcPr>
            <w:tcW w:w="2394" w:type="dxa"/>
          </w:tcPr>
          <w:p w:rsidR="00056BB7" w:rsidRPr="00D35430" w:rsidRDefault="00056BB7" w:rsidP="00FE1954">
            <w:pPr>
              <w:pStyle w:val="NoSpacing"/>
              <w:rPr>
                <w:rFonts w:ascii="Cambria" w:hAnsi="Cambria"/>
                <w:sz w:val="24"/>
                <w:szCs w:val="24"/>
              </w:rPr>
            </w:pPr>
            <w:r w:rsidRPr="00D35430">
              <w:rPr>
                <w:rFonts w:ascii="Cambria" w:hAnsi="Cambria"/>
                <w:sz w:val="24"/>
                <w:szCs w:val="24"/>
              </w:rPr>
              <w:t xml:space="preserve">Student demonstrates an exemplary readiness, participating and contributing to the discussion, acknowledging the views of others and advancing </w:t>
            </w:r>
            <w:proofErr w:type="gramStart"/>
            <w:r w:rsidRPr="00D35430">
              <w:rPr>
                <w:rFonts w:ascii="Cambria" w:hAnsi="Cambria"/>
                <w:sz w:val="24"/>
                <w:szCs w:val="24"/>
              </w:rPr>
              <w:t xml:space="preserve">the </w:t>
            </w:r>
            <w:r w:rsidR="00D35430"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D35430">
              <w:rPr>
                <w:rFonts w:ascii="Cambria" w:hAnsi="Cambria"/>
                <w:sz w:val="24"/>
                <w:szCs w:val="24"/>
              </w:rPr>
              <w:t>discussion</w:t>
            </w:r>
            <w:proofErr w:type="gramEnd"/>
            <w:r w:rsidRPr="00D35430">
              <w:rPr>
                <w:rFonts w:ascii="Cambria" w:hAnsi="Cambria"/>
                <w:sz w:val="24"/>
                <w:szCs w:val="24"/>
              </w:rPr>
              <w:t xml:space="preserve"> with innovative (razor-sharp) relevant evidence, observations, and ideas.</w:t>
            </w:r>
          </w:p>
        </w:tc>
      </w:tr>
    </w:tbl>
    <w:p w:rsidR="00056BB7" w:rsidRPr="00D35430" w:rsidRDefault="00056BB7" w:rsidP="00056BB7">
      <w:pPr>
        <w:pStyle w:val="NoSpacing"/>
        <w:rPr>
          <w:rFonts w:ascii="Cambria" w:hAnsi="Cambria"/>
          <w:b/>
          <w:sz w:val="24"/>
          <w:szCs w:val="24"/>
        </w:rPr>
      </w:pPr>
    </w:p>
    <w:p w:rsidR="00056BB7" w:rsidRPr="00D35430" w:rsidRDefault="00056BB7" w:rsidP="00056BB7">
      <w:pPr>
        <w:pStyle w:val="NoSpacing"/>
        <w:rPr>
          <w:rFonts w:ascii="Cambria" w:hAnsi="Cambria"/>
          <w:b/>
          <w:sz w:val="24"/>
          <w:szCs w:val="24"/>
        </w:rPr>
      </w:pPr>
    </w:p>
    <w:sectPr w:rsidR="00056BB7" w:rsidRPr="00D35430" w:rsidSect="00310410">
      <w:pgSz w:w="12240" w:h="15840"/>
      <w:pgMar w:top="1008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Biondi">
    <w:panose1 w:val="02000505030000020004"/>
    <w:charset w:val="00"/>
    <w:family w:val="auto"/>
    <w:pitch w:val="variable"/>
    <w:sig w:usb0="8000002F" w:usb1="0000004A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B4263"/>
    <w:multiLevelType w:val="hybridMultilevel"/>
    <w:tmpl w:val="10504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FE0447"/>
    <w:multiLevelType w:val="hybridMultilevel"/>
    <w:tmpl w:val="B2E2FEAE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2B3B2B76"/>
    <w:multiLevelType w:val="hybridMultilevel"/>
    <w:tmpl w:val="2368B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293A8E"/>
    <w:multiLevelType w:val="hybridMultilevel"/>
    <w:tmpl w:val="E21CDD2E"/>
    <w:lvl w:ilvl="0" w:tplc="A7DAC7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24FACE50">
      <w:numFmt w:val="bullet"/>
      <w:lvlText w:val="-"/>
      <w:lvlJc w:val="left"/>
      <w:pPr>
        <w:ind w:left="2160" w:hanging="180"/>
      </w:pPr>
      <w:rPr>
        <w:rFonts w:ascii="Calibri" w:eastAsiaTheme="minorHAnsi" w:hAnsi="Calibri" w:cstheme="minorBidi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5B1945"/>
    <w:multiLevelType w:val="hybridMultilevel"/>
    <w:tmpl w:val="ED4C29EE"/>
    <w:lvl w:ilvl="0" w:tplc="1A7A17E2">
      <w:start w:val="4"/>
      <w:numFmt w:val="decimal"/>
      <w:lvlText w:val="%1."/>
      <w:lvlJc w:val="left"/>
      <w:pPr>
        <w:ind w:left="76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D200B4"/>
    <w:multiLevelType w:val="hybridMultilevel"/>
    <w:tmpl w:val="B2E2FEAE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56BB7"/>
    <w:rsid w:val="00031406"/>
    <w:rsid w:val="00056BB7"/>
    <w:rsid w:val="000950F7"/>
    <w:rsid w:val="000E349A"/>
    <w:rsid w:val="00310410"/>
    <w:rsid w:val="00496894"/>
    <w:rsid w:val="009729A3"/>
    <w:rsid w:val="00AF0A22"/>
    <w:rsid w:val="00D16878"/>
    <w:rsid w:val="00D35430"/>
    <w:rsid w:val="00D67875"/>
    <w:rsid w:val="00D96BE5"/>
    <w:rsid w:val="00FE1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BB7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56BB7"/>
    <w:rPr>
      <w:rFonts w:ascii="Calibri" w:eastAsia="Calibri" w:hAnsi="Calibri" w:cs="Times New Roman"/>
      <w:sz w:val="22"/>
      <w:szCs w:val="22"/>
    </w:rPr>
  </w:style>
  <w:style w:type="paragraph" w:styleId="ListParagraph">
    <w:name w:val="List Paragraph"/>
    <w:basedOn w:val="Normal"/>
    <w:uiPriority w:val="34"/>
    <w:qFormat/>
    <w:rsid w:val="00056BB7"/>
    <w:pPr>
      <w:ind w:left="720"/>
      <w:contextualSpacing/>
    </w:pPr>
    <w:rPr>
      <w:rFonts w:ascii="Cambria" w:eastAsia="Cambria" w:hAnsi="Cambria"/>
    </w:rPr>
  </w:style>
  <w:style w:type="character" w:styleId="Hyperlink">
    <w:name w:val="Hyperlink"/>
    <w:basedOn w:val="DefaultParagraphFont"/>
    <w:uiPriority w:val="99"/>
    <w:unhideWhenUsed/>
    <w:rsid w:val="00056B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BB7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56BB7"/>
    <w:rPr>
      <w:rFonts w:ascii="Calibri" w:eastAsia="Calibri" w:hAnsi="Calibri" w:cs="Times New Roman"/>
      <w:sz w:val="22"/>
      <w:szCs w:val="22"/>
    </w:rPr>
  </w:style>
  <w:style w:type="paragraph" w:styleId="ListParagraph">
    <w:name w:val="List Paragraph"/>
    <w:basedOn w:val="Normal"/>
    <w:uiPriority w:val="34"/>
    <w:qFormat/>
    <w:rsid w:val="00056BB7"/>
    <w:pPr>
      <w:ind w:left="720"/>
      <w:contextualSpacing/>
    </w:pPr>
    <w:rPr>
      <w:rFonts w:ascii="Cambria" w:eastAsia="Cambria" w:hAnsi="Cambria"/>
    </w:rPr>
  </w:style>
  <w:style w:type="character" w:styleId="Hyperlink">
    <w:name w:val="Hyperlink"/>
    <w:basedOn w:val="DefaultParagraphFont"/>
    <w:uiPriority w:val="99"/>
    <w:unhideWhenUsed/>
    <w:rsid w:val="00056B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049D1D-2A17-475B-B53A-93EFFD096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799</Words>
  <Characters>4559</Characters>
  <Application>Microsoft Office Word</Application>
  <DocSecurity>0</DocSecurity>
  <Lines>37</Lines>
  <Paragraphs>10</Paragraphs>
  <ScaleCrop>false</ScaleCrop>
  <Company>Mayfield City Schools</Company>
  <LinksUpToDate>false</LinksUpToDate>
  <CharactersWithSpaces>5348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Rutigliano</dc:creator>
  <cp:keywords/>
  <dc:description/>
  <cp:lastModifiedBy>mfcsd</cp:lastModifiedBy>
  <cp:revision>4</cp:revision>
  <dcterms:created xsi:type="dcterms:W3CDTF">2014-05-13T02:05:00Z</dcterms:created>
  <dcterms:modified xsi:type="dcterms:W3CDTF">2014-05-13T15:39:00Z</dcterms:modified>
</cp:coreProperties>
</file>